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5B73EF" w14:textId="65B1BA4A" w:rsidR="00DB46B1" w:rsidRDefault="00DB46B1" w:rsidP="006D1B76">
      <w:pPr>
        <w:jc w:val="center"/>
        <w:rPr>
          <w:rFonts w:cstheme="minorHAnsi"/>
          <w:b/>
          <w:color w:val="FF0000"/>
          <w:sz w:val="24"/>
          <w:szCs w:val="24"/>
          <w:u w:val="single"/>
        </w:rPr>
      </w:pPr>
      <w:r w:rsidRPr="003E3FFB">
        <w:rPr>
          <w:rFonts w:cstheme="minorHAnsi"/>
          <w:b/>
          <w:color w:val="FF0000"/>
          <w:sz w:val="24"/>
          <w:szCs w:val="24"/>
          <w:u w:val="single"/>
        </w:rPr>
        <w:t>SKLOP 1</w:t>
      </w:r>
      <w:r w:rsidR="006D1B76">
        <w:rPr>
          <w:rFonts w:cstheme="minorHAnsi"/>
          <w:b/>
          <w:color w:val="FF0000"/>
          <w:sz w:val="24"/>
          <w:szCs w:val="24"/>
          <w:u w:val="single"/>
        </w:rPr>
        <w:t>: Pregledn</w:t>
      </w:r>
      <w:r w:rsidR="004B330B">
        <w:rPr>
          <w:rFonts w:cstheme="minorHAnsi"/>
          <w:b/>
          <w:color w:val="FF0000"/>
          <w:sz w:val="24"/>
          <w:szCs w:val="24"/>
          <w:u w:val="single"/>
        </w:rPr>
        <w:t>a</w:t>
      </w:r>
      <w:r w:rsidR="006D1B76">
        <w:rPr>
          <w:rFonts w:cstheme="minorHAnsi"/>
          <w:b/>
          <w:color w:val="FF0000"/>
          <w:sz w:val="24"/>
          <w:szCs w:val="24"/>
          <w:u w:val="single"/>
        </w:rPr>
        <w:t xml:space="preserve"> miz</w:t>
      </w:r>
      <w:r w:rsidR="004B330B">
        <w:rPr>
          <w:rFonts w:cstheme="minorHAnsi"/>
          <w:b/>
          <w:color w:val="FF0000"/>
          <w:sz w:val="24"/>
          <w:szCs w:val="24"/>
          <w:u w:val="single"/>
        </w:rPr>
        <w:t>a</w:t>
      </w:r>
    </w:p>
    <w:p w14:paraId="0CED5A30" w14:textId="77777777" w:rsidR="006D1B76" w:rsidRPr="003E3FFB" w:rsidRDefault="006D1B76" w:rsidP="00DB46B1">
      <w:pPr>
        <w:rPr>
          <w:rFonts w:cstheme="minorHAnsi"/>
          <w:b/>
          <w:color w:val="FF0000"/>
          <w:sz w:val="24"/>
          <w:szCs w:val="24"/>
          <w:u w:val="single"/>
        </w:rPr>
      </w:pPr>
    </w:p>
    <w:p w14:paraId="547B68E5" w14:textId="65F33512" w:rsidR="003802FF" w:rsidRPr="006D1B76" w:rsidRDefault="00C17DE9" w:rsidP="006D1B76">
      <w:pPr>
        <w:rPr>
          <w:rFonts w:cstheme="minorHAnsi"/>
          <w:b/>
          <w:sz w:val="24"/>
          <w:szCs w:val="24"/>
          <w:u w:val="single"/>
        </w:rPr>
      </w:pPr>
      <w:r w:rsidRPr="006D1B76">
        <w:rPr>
          <w:rFonts w:cstheme="minorHAnsi"/>
          <w:b/>
          <w:sz w:val="24"/>
          <w:szCs w:val="24"/>
          <w:u w:val="single"/>
        </w:rPr>
        <w:t>PREGLEDN</w:t>
      </w:r>
      <w:r w:rsidR="004B330B">
        <w:rPr>
          <w:rFonts w:cstheme="minorHAnsi"/>
          <w:b/>
          <w:sz w:val="24"/>
          <w:szCs w:val="24"/>
          <w:u w:val="single"/>
        </w:rPr>
        <w:t>A</w:t>
      </w:r>
      <w:r w:rsidRPr="006D1B76">
        <w:rPr>
          <w:rFonts w:cstheme="minorHAnsi"/>
          <w:b/>
          <w:sz w:val="24"/>
          <w:szCs w:val="24"/>
          <w:u w:val="single"/>
        </w:rPr>
        <w:t xml:space="preserve"> MIZ</w:t>
      </w:r>
      <w:r w:rsidR="004B330B">
        <w:rPr>
          <w:rFonts w:cstheme="minorHAnsi"/>
          <w:b/>
          <w:sz w:val="24"/>
          <w:szCs w:val="24"/>
          <w:u w:val="single"/>
        </w:rPr>
        <w:t>A</w:t>
      </w:r>
      <w:r w:rsidR="003802FF" w:rsidRPr="006D1B76">
        <w:rPr>
          <w:rFonts w:cstheme="minorHAnsi"/>
          <w:b/>
          <w:sz w:val="24"/>
          <w:szCs w:val="24"/>
          <w:u w:val="single"/>
        </w:rPr>
        <w:t xml:space="preserve"> ZA SPLOŠNE IN REFERENČNE AMBULANTE</w:t>
      </w:r>
      <w:r w:rsidR="00DB61B4">
        <w:rPr>
          <w:rFonts w:cstheme="minorHAnsi"/>
          <w:b/>
          <w:sz w:val="24"/>
          <w:szCs w:val="24"/>
          <w:u w:val="single"/>
        </w:rPr>
        <w:t xml:space="preserve"> (10 kom)</w:t>
      </w:r>
    </w:p>
    <w:p w14:paraId="1D740790" w14:textId="77777777" w:rsidR="003E3FFB" w:rsidRPr="001919B8" w:rsidRDefault="003E3FFB" w:rsidP="003E3FFB">
      <w:pPr>
        <w:pStyle w:val="Odstavekseznama"/>
        <w:ind w:left="927"/>
        <w:rPr>
          <w:rFonts w:cstheme="minorHAnsi"/>
          <w:b/>
          <w:sz w:val="24"/>
          <w:szCs w:val="24"/>
          <w:u w:val="single"/>
        </w:rPr>
      </w:pPr>
    </w:p>
    <w:p w14:paraId="0752E826" w14:textId="77777777" w:rsidR="003802FF" w:rsidRPr="001919B8" w:rsidRDefault="00490451" w:rsidP="00C17DE9">
      <w:pPr>
        <w:pStyle w:val="Odstavekseznama"/>
        <w:numPr>
          <w:ilvl w:val="0"/>
          <w:numId w:val="2"/>
        </w:numPr>
        <w:rPr>
          <w:rFonts w:cstheme="minorHAnsi"/>
          <w:sz w:val="24"/>
          <w:szCs w:val="24"/>
        </w:rPr>
      </w:pPr>
      <w:r w:rsidRPr="001919B8">
        <w:rPr>
          <w:rFonts w:cstheme="minorHAnsi"/>
          <w:sz w:val="24"/>
          <w:szCs w:val="24"/>
          <w:shd w:val="clear" w:color="auto" w:fill="FFFFFF"/>
        </w:rPr>
        <w:t xml:space="preserve">pregledna miza z dvodelnim ležiščem, na fiksni višini z možnostjo regulacije vzglavnega dela </w:t>
      </w:r>
    </w:p>
    <w:p w14:paraId="12A09C33" w14:textId="77777777" w:rsidR="003802FF" w:rsidRPr="001919B8" w:rsidRDefault="00DB46B1" w:rsidP="003802FF">
      <w:pPr>
        <w:pStyle w:val="Odstavekseznama"/>
        <w:numPr>
          <w:ilvl w:val="0"/>
          <w:numId w:val="2"/>
        </w:num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  <w:shd w:val="clear" w:color="auto" w:fill="FFFFFF"/>
        </w:rPr>
        <w:t>dimenzija ležišča med 190 in 20</w:t>
      </w:r>
      <w:r w:rsidR="00490451" w:rsidRPr="001919B8">
        <w:rPr>
          <w:rFonts w:cstheme="minorHAnsi"/>
          <w:sz w:val="24"/>
          <w:szCs w:val="24"/>
          <w:shd w:val="clear" w:color="auto" w:fill="FFFFFF"/>
        </w:rPr>
        <w:t xml:space="preserve">0 cm in širina vsaj </w:t>
      </w:r>
      <w:r>
        <w:rPr>
          <w:rFonts w:cstheme="minorHAnsi"/>
          <w:sz w:val="24"/>
          <w:szCs w:val="24"/>
          <w:shd w:val="clear" w:color="auto" w:fill="FFFFFF"/>
        </w:rPr>
        <w:t>med 60 in 70</w:t>
      </w:r>
      <w:r w:rsidR="00490451" w:rsidRPr="001919B8">
        <w:rPr>
          <w:rFonts w:cstheme="minorHAnsi"/>
          <w:sz w:val="24"/>
          <w:szCs w:val="24"/>
          <w:shd w:val="clear" w:color="auto" w:fill="FFFFFF"/>
        </w:rPr>
        <w:t xml:space="preserve"> cm</w:t>
      </w:r>
    </w:p>
    <w:p w14:paraId="36951251" w14:textId="77777777" w:rsidR="003802FF" w:rsidRPr="001919B8" w:rsidRDefault="00490451" w:rsidP="003802FF">
      <w:pPr>
        <w:pStyle w:val="Odstavekseznama"/>
        <w:numPr>
          <w:ilvl w:val="0"/>
          <w:numId w:val="2"/>
        </w:numPr>
        <w:rPr>
          <w:rFonts w:cstheme="minorHAnsi"/>
          <w:sz w:val="24"/>
          <w:szCs w:val="24"/>
        </w:rPr>
      </w:pPr>
      <w:r w:rsidRPr="001919B8">
        <w:rPr>
          <w:rFonts w:cstheme="minorHAnsi"/>
          <w:sz w:val="24"/>
          <w:szCs w:val="24"/>
          <w:shd w:val="clear" w:color="auto" w:fill="FFFFFF"/>
        </w:rPr>
        <w:t xml:space="preserve">ogrodje mize je izdelano iz </w:t>
      </w:r>
      <w:proofErr w:type="spellStart"/>
      <w:r w:rsidRPr="001919B8">
        <w:rPr>
          <w:rFonts w:cstheme="minorHAnsi"/>
          <w:sz w:val="24"/>
          <w:szCs w:val="24"/>
          <w:shd w:val="clear" w:color="auto" w:fill="FFFFFF"/>
        </w:rPr>
        <w:t>inox</w:t>
      </w:r>
      <w:proofErr w:type="spellEnd"/>
      <w:r w:rsidRPr="001919B8">
        <w:rPr>
          <w:rFonts w:cstheme="minorHAnsi"/>
          <w:sz w:val="24"/>
          <w:szCs w:val="24"/>
          <w:shd w:val="clear" w:color="auto" w:fill="FFFFFF"/>
        </w:rPr>
        <w:t xml:space="preserve"> nerjavečih cevi ali praškasto barvano</w:t>
      </w:r>
    </w:p>
    <w:p w14:paraId="0FEC7356" w14:textId="77777777" w:rsidR="003802FF" w:rsidRPr="001919B8" w:rsidRDefault="00490451" w:rsidP="003802FF">
      <w:pPr>
        <w:pStyle w:val="Odstavekseznama"/>
        <w:numPr>
          <w:ilvl w:val="0"/>
          <w:numId w:val="2"/>
        </w:numPr>
        <w:rPr>
          <w:rFonts w:cstheme="minorHAnsi"/>
          <w:sz w:val="24"/>
          <w:szCs w:val="24"/>
        </w:rPr>
      </w:pPr>
      <w:r w:rsidRPr="001919B8">
        <w:rPr>
          <w:rFonts w:cstheme="minorHAnsi"/>
          <w:sz w:val="24"/>
          <w:szCs w:val="24"/>
          <w:shd w:val="clear" w:color="auto" w:fill="FFFFFF"/>
        </w:rPr>
        <w:t>regulacija vzglavja od 0°do 45°</w:t>
      </w:r>
    </w:p>
    <w:p w14:paraId="7D116FC6" w14:textId="77777777" w:rsidR="003802FF" w:rsidRPr="001919B8" w:rsidRDefault="00490451" w:rsidP="003802FF">
      <w:pPr>
        <w:pStyle w:val="Odstavekseznama"/>
        <w:numPr>
          <w:ilvl w:val="0"/>
          <w:numId w:val="2"/>
        </w:numPr>
        <w:rPr>
          <w:rFonts w:cstheme="minorHAnsi"/>
          <w:sz w:val="24"/>
          <w:szCs w:val="24"/>
        </w:rPr>
      </w:pPr>
      <w:r w:rsidRPr="001919B8">
        <w:rPr>
          <w:rFonts w:cstheme="minorHAnsi"/>
          <w:sz w:val="24"/>
          <w:szCs w:val="24"/>
          <w:shd w:val="clear" w:color="auto" w:fill="FFFFFF"/>
        </w:rPr>
        <w:t>montiran nosilec za rolo papir</w:t>
      </w:r>
    </w:p>
    <w:p w14:paraId="20F9EE5A" w14:textId="77777777" w:rsidR="00DA3461" w:rsidRPr="001919B8" w:rsidRDefault="00490451" w:rsidP="003802FF">
      <w:pPr>
        <w:pStyle w:val="Odstavekseznama"/>
        <w:numPr>
          <w:ilvl w:val="0"/>
          <w:numId w:val="2"/>
        </w:numPr>
        <w:rPr>
          <w:rFonts w:cstheme="minorHAnsi"/>
          <w:sz w:val="24"/>
          <w:szCs w:val="24"/>
        </w:rPr>
      </w:pPr>
      <w:r w:rsidRPr="001919B8">
        <w:rPr>
          <w:rFonts w:cstheme="minorHAnsi"/>
          <w:sz w:val="24"/>
          <w:szCs w:val="24"/>
          <w:shd w:val="clear" w:color="auto" w:fill="FFFFFF"/>
        </w:rPr>
        <w:t>nosilnost mize min. 200 kg</w:t>
      </w:r>
    </w:p>
    <w:p w14:paraId="2F39AA12" w14:textId="77777777" w:rsidR="003802FF" w:rsidRPr="001919B8" w:rsidRDefault="00490451" w:rsidP="003802FF">
      <w:pPr>
        <w:pStyle w:val="Odstavekseznama"/>
        <w:numPr>
          <w:ilvl w:val="0"/>
          <w:numId w:val="2"/>
        </w:numPr>
        <w:rPr>
          <w:rFonts w:cstheme="minorHAnsi"/>
          <w:sz w:val="24"/>
          <w:szCs w:val="24"/>
        </w:rPr>
      </w:pPr>
      <w:r w:rsidRPr="001919B8">
        <w:rPr>
          <w:rFonts w:cstheme="minorHAnsi"/>
          <w:sz w:val="24"/>
          <w:szCs w:val="24"/>
          <w:shd w:val="clear" w:color="auto" w:fill="FFFFFF"/>
        </w:rPr>
        <w:t>oblazinjen z materialom, ki omogoča razkuževanje s tekočimi sredstvi za razkuževanje</w:t>
      </w:r>
    </w:p>
    <w:p w14:paraId="523E30EE" w14:textId="77777777" w:rsidR="00C17DE9" w:rsidRPr="001919B8" w:rsidRDefault="00490451" w:rsidP="00C17DE9">
      <w:pPr>
        <w:pStyle w:val="Odstavekseznama"/>
        <w:numPr>
          <w:ilvl w:val="0"/>
          <w:numId w:val="27"/>
        </w:numPr>
        <w:ind w:left="360"/>
        <w:rPr>
          <w:rFonts w:cstheme="minorHAnsi"/>
          <w:sz w:val="24"/>
          <w:szCs w:val="24"/>
        </w:rPr>
      </w:pPr>
      <w:r w:rsidRPr="001919B8">
        <w:rPr>
          <w:rFonts w:cstheme="minorHAnsi"/>
          <w:sz w:val="24"/>
          <w:szCs w:val="24"/>
          <w:shd w:val="clear" w:color="auto" w:fill="FFFFFF"/>
        </w:rPr>
        <w:t>stopnička z dvema pohodnima ploskvama (</w:t>
      </w:r>
      <w:r w:rsidR="00DB46B1">
        <w:rPr>
          <w:rFonts w:cstheme="minorHAnsi"/>
          <w:sz w:val="24"/>
          <w:szCs w:val="24"/>
          <w:shd w:val="clear" w:color="auto" w:fill="FFFFFF"/>
        </w:rPr>
        <w:t xml:space="preserve">na </w:t>
      </w:r>
      <w:r w:rsidRPr="001919B8">
        <w:rPr>
          <w:rFonts w:cstheme="minorHAnsi"/>
          <w:sz w:val="24"/>
          <w:szCs w:val="24"/>
          <w:shd w:val="clear" w:color="auto" w:fill="FFFFFF"/>
        </w:rPr>
        <w:t>poh</w:t>
      </w:r>
      <w:r w:rsidR="00DB46B1">
        <w:rPr>
          <w:rFonts w:cstheme="minorHAnsi"/>
          <w:sz w:val="24"/>
          <w:szCs w:val="24"/>
          <w:shd w:val="clear" w:color="auto" w:fill="FFFFFF"/>
        </w:rPr>
        <w:t>odni ploskvi</w:t>
      </w:r>
      <w:r w:rsidRPr="001919B8">
        <w:rPr>
          <w:rFonts w:cstheme="minorHAnsi"/>
          <w:sz w:val="24"/>
          <w:szCs w:val="24"/>
          <w:shd w:val="clear" w:color="auto" w:fill="FFFFFF"/>
        </w:rPr>
        <w:t xml:space="preserve"> naj bo </w:t>
      </w:r>
      <w:r w:rsidR="00DB46B1">
        <w:rPr>
          <w:rFonts w:cstheme="minorHAnsi"/>
          <w:sz w:val="24"/>
          <w:szCs w:val="24"/>
          <w:shd w:val="clear" w:color="auto" w:fill="FFFFFF"/>
        </w:rPr>
        <w:t>iz nedrseč material)</w:t>
      </w:r>
    </w:p>
    <w:p w14:paraId="36E803BC" w14:textId="77777777" w:rsidR="0009448B" w:rsidRDefault="00490451" w:rsidP="0009448B">
      <w:pPr>
        <w:pStyle w:val="Odstavekseznama"/>
        <w:numPr>
          <w:ilvl w:val="0"/>
          <w:numId w:val="27"/>
        </w:numPr>
        <w:ind w:left="360"/>
        <w:rPr>
          <w:rFonts w:cstheme="minorHAnsi"/>
          <w:sz w:val="24"/>
          <w:szCs w:val="24"/>
        </w:rPr>
      </w:pPr>
      <w:r w:rsidRPr="001919B8">
        <w:rPr>
          <w:rFonts w:cstheme="minorHAnsi"/>
          <w:sz w:val="24"/>
          <w:szCs w:val="24"/>
        </w:rPr>
        <w:t>preglednim mizam mora biti priložena tehničn</w:t>
      </w:r>
      <w:r w:rsidR="0009448B" w:rsidRPr="001919B8">
        <w:rPr>
          <w:rFonts w:cstheme="minorHAnsi"/>
          <w:sz w:val="24"/>
          <w:szCs w:val="24"/>
        </w:rPr>
        <w:t>a dokumentacija proizvajalca, CE</w:t>
      </w:r>
      <w:r w:rsidRPr="001919B8">
        <w:rPr>
          <w:rFonts w:cstheme="minorHAnsi"/>
          <w:sz w:val="24"/>
          <w:szCs w:val="24"/>
        </w:rPr>
        <w:t xml:space="preserve"> certifikat, navodila za vzdrževanje – prevedena v slovenski jezik</w:t>
      </w:r>
    </w:p>
    <w:sectPr w:rsidR="0009448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304B80"/>
    <w:multiLevelType w:val="hybridMultilevel"/>
    <w:tmpl w:val="4F96ACF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BE4EC3"/>
    <w:multiLevelType w:val="multilevel"/>
    <w:tmpl w:val="BFF0D484"/>
    <w:lvl w:ilvl="0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" w15:restartNumberingAfterBreak="0">
    <w:nsid w:val="1014091A"/>
    <w:multiLevelType w:val="hybridMultilevel"/>
    <w:tmpl w:val="CD70EE9E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063E6D"/>
    <w:multiLevelType w:val="hybridMultilevel"/>
    <w:tmpl w:val="90C07DAE"/>
    <w:lvl w:ilvl="0" w:tplc="0792DE8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B67CC1"/>
    <w:multiLevelType w:val="hybridMultilevel"/>
    <w:tmpl w:val="A602222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2E0D03"/>
    <w:multiLevelType w:val="hybridMultilevel"/>
    <w:tmpl w:val="2F58A9C0"/>
    <w:lvl w:ilvl="0" w:tplc="0424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 w15:restartNumberingAfterBreak="0">
    <w:nsid w:val="142D32E1"/>
    <w:multiLevelType w:val="hybridMultilevel"/>
    <w:tmpl w:val="10C0070E"/>
    <w:lvl w:ilvl="0" w:tplc="0792DE8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B50A49"/>
    <w:multiLevelType w:val="hybridMultilevel"/>
    <w:tmpl w:val="7C66C7B6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9377E3C"/>
    <w:multiLevelType w:val="hybridMultilevel"/>
    <w:tmpl w:val="0D0AAA22"/>
    <w:lvl w:ilvl="0" w:tplc="0424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196A1BC4"/>
    <w:multiLevelType w:val="hybridMultilevel"/>
    <w:tmpl w:val="B1802DD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155A4C"/>
    <w:multiLevelType w:val="hybridMultilevel"/>
    <w:tmpl w:val="DD80242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4745E7"/>
    <w:multiLevelType w:val="hybridMultilevel"/>
    <w:tmpl w:val="D79C009A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6485CF2"/>
    <w:multiLevelType w:val="hybridMultilevel"/>
    <w:tmpl w:val="F36E58EC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66C2455"/>
    <w:multiLevelType w:val="hybridMultilevel"/>
    <w:tmpl w:val="06BA70DA"/>
    <w:lvl w:ilvl="0" w:tplc="0424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4" w15:restartNumberingAfterBreak="0">
    <w:nsid w:val="26B516E8"/>
    <w:multiLevelType w:val="hybridMultilevel"/>
    <w:tmpl w:val="D98EB07A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275807BE"/>
    <w:multiLevelType w:val="hybridMultilevel"/>
    <w:tmpl w:val="4E8E18F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7F47F5F"/>
    <w:multiLevelType w:val="hybridMultilevel"/>
    <w:tmpl w:val="69020704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29AF5645"/>
    <w:multiLevelType w:val="hybridMultilevel"/>
    <w:tmpl w:val="D90C57AE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2CB5479D"/>
    <w:multiLevelType w:val="hybridMultilevel"/>
    <w:tmpl w:val="28824DD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DF66996"/>
    <w:multiLevelType w:val="hybridMultilevel"/>
    <w:tmpl w:val="B556187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E372D67"/>
    <w:multiLevelType w:val="hybridMultilevel"/>
    <w:tmpl w:val="E4CCE54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12100F8"/>
    <w:multiLevelType w:val="hybridMultilevel"/>
    <w:tmpl w:val="49A495E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4A52E7"/>
    <w:multiLevelType w:val="hybridMultilevel"/>
    <w:tmpl w:val="4A4814C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6F766FC"/>
    <w:multiLevelType w:val="hybridMultilevel"/>
    <w:tmpl w:val="3720505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9616B93"/>
    <w:multiLevelType w:val="multilevel"/>
    <w:tmpl w:val="4D74E6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3A767973"/>
    <w:multiLevelType w:val="hybridMultilevel"/>
    <w:tmpl w:val="E804A9BA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3B670EFB"/>
    <w:multiLevelType w:val="hybridMultilevel"/>
    <w:tmpl w:val="A5D69680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3D214D53"/>
    <w:multiLevelType w:val="hybridMultilevel"/>
    <w:tmpl w:val="4C32A12E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4446682C"/>
    <w:multiLevelType w:val="hybridMultilevel"/>
    <w:tmpl w:val="7FF8B75A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480B044A"/>
    <w:multiLevelType w:val="multilevel"/>
    <w:tmpl w:val="50D8D7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49AB6331"/>
    <w:multiLevelType w:val="hybridMultilevel"/>
    <w:tmpl w:val="5AB2ED3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CB159C5"/>
    <w:multiLevelType w:val="hybridMultilevel"/>
    <w:tmpl w:val="2B9EAC9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CE00555"/>
    <w:multiLevelType w:val="hybridMultilevel"/>
    <w:tmpl w:val="6E4279F2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4E91583C"/>
    <w:multiLevelType w:val="hybridMultilevel"/>
    <w:tmpl w:val="642A3EFE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5377497F"/>
    <w:multiLevelType w:val="hybridMultilevel"/>
    <w:tmpl w:val="C382DCF2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5F911A49"/>
    <w:multiLevelType w:val="hybridMultilevel"/>
    <w:tmpl w:val="2F2C0E28"/>
    <w:lvl w:ilvl="0" w:tplc="0424000F">
      <w:start w:val="1"/>
      <w:numFmt w:val="decimal"/>
      <w:lvlText w:val="%1."/>
      <w:lvlJc w:val="left"/>
      <w:pPr>
        <w:ind w:left="927" w:hanging="360"/>
      </w:p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4346C78"/>
    <w:multiLevelType w:val="hybridMultilevel"/>
    <w:tmpl w:val="5D526CA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574534C"/>
    <w:multiLevelType w:val="hybridMultilevel"/>
    <w:tmpl w:val="986275E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6077026"/>
    <w:multiLevelType w:val="hybridMultilevel"/>
    <w:tmpl w:val="BBE03A4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CC17D43"/>
    <w:multiLevelType w:val="hybridMultilevel"/>
    <w:tmpl w:val="8440FF44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0" w15:restartNumberingAfterBreak="0">
    <w:nsid w:val="6D1B05A9"/>
    <w:multiLevelType w:val="hybridMultilevel"/>
    <w:tmpl w:val="EF6CC5D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E0D29D8"/>
    <w:multiLevelType w:val="hybridMultilevel"/>
    <w:tmpl w:val="DD127BD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5FE721C"/>
    <w:multiLevelType w:val="hybridMultilevel"/>
    <w:tmpl w:val="D450794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89C4C85"/>
    <w:multiLevelType w:val="hybridMultilevel"/>
    <w:tmpl w:val="A5763FAA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78791573">
    <w:abstractNumId w:val="2"/>
  </w:num>
  <w:num w:numId="2" w16cid:durableId="986083338">
    <w:abstractNumId w:val="14"/>
  </w:num>
  <w:num w:numId="3" w16cid:durableId="444159934">
    <w:abstractNumId w:val="35"/>
  </w:num>
  <w:num w:numId="4" w16cid:durableId="648679082">
    <w:abstractNumId w:val="13"/>
  </w:num>
  <w:num w:numId="5" w16cid:durableId="763378649">
    <w:abstractNumId w:val="9"/>
  </w:num>
  <w:num w:numId="6" w16cid:durableId="1156799570">
    <w:abstractNumId w:val="8"/>
  </w:num>
  <w:num w:numId="7" w16cid:durableId="1663703719">
    <w:abstractNumId w:val="21"/>
  </w:num>
  <w:num w:numId="8" w16cid:durableId="1510371364">
    <w:abstractNumId w:val="3"/>
  </w:num>
  <w:num w:numId="9" w16cid:durableId="1192457102">
    <w:abstractNumId w:val="25"/>
  </w:num>
  <w:num w:numId="10" w16cid:durableId="364864211">
    <w:abstractNumId w:val="36"/>
  </w:num>
  <w:num w:numId="11" w16cid:durableId="10450217">
    <w:abstractNumId w:val="6"/>
  </w:num>
  <w:num w:numId="12" w16cid:durableId="1113287981">
    <w:abstractNumId w:val="10"/>
  </w:num>
  <w:num w:numId="13" w16cid:durableId="1990668305">
    <w:abstractNumId w:val="27"/>
  </w:num>
  <w:num w:numId="14" w16cid:durableId="1536196306">
    <w:abstractNumId w:val="37"/>
  </w:num>
  <w:num w:numId="15" w16cid:durableId="1693341037">
    <w:abstractNumId w:val="39"/>
  </w:num>
  <w:num w:numId="16" w16cid:durableId="374695227">
    <w:abstractNumId w:val="33"/>
  </w:num>
  <w:num w:numId="17" w16cid:durableId="1688218072">
    <w:abstractNumId w:val="28"/>
  </w:num>
  <w:num w:numId="18" w16cid:durableId="1883007633">
    <w:abstractNumId w:val="0"/>
  </w:num>
  <w:num w:numId="19" w16cid:durableId="1772165060">
    <w:abstractNumId w:val="34"/>
  </w:num>
  <w:num w:numId="20" w16cid:durableId="77990226">
    <w:abstractNumId w:val="38"/>
  </w:num>
  <w:num w:numId="21" w16cid:durableId="1532651392">
    <w:abstractNumId w:val="40"/>
  </w:num>
  <w:num w:numId="22" w16cid:durableId="543834547">
    <w:abstractNumId w:val="12"/>
  </w:num>
  <w:num w:numId="23" w16cid:durableId="1661809998">
    <w:abstractNumId w:val="20"/>
  </w:num>
  <w:num w:numId="24" w16cid:durableId="627321209">
    <w:abstractNumId w:val="26"/>
  </w:num>
  <w:num w:numId="25" w16cid:durableId="2034457329">
    <w:abstractNumId w:val="31"/>
  </w:num>
  <w:num w:numId="26" w16cid:durableId="1182628447">
    <w:abstractNumId w:val="23"/>
  </w:num>
  <w:num w:numId="27" w16cid:durableId="1911385394">
    <w:abstractNumId w:val="5"/>
  </w:num>
  <w:num w:numId="28" w16cid:durableId="92479030">
    <w:abstractNumId w:val="19"/>
  </w:num>
  <w:num w:numId="29" w16cid:durableId="1832603694">
    <w:abstractNumId w:val="1"/>
  </w:num>
  <w:num w:numId="30" w16cid:durableId="50691113">
    <w:abstractNumId w:val="16"/>
  </w:num>
  <w:num w:numId="31" w16cid:durableId="182286146">
    <w:abstractNumId w:val="17"/>
  </w:num>
  <w:num w:numId="32" w16cid:durableId="1080366790">
    <w:abstractNumId w:val="7"/>
  </w:num>
  <w:num w:numId="33" w16cid:durableId="68621135">
    <w:abstractNumId w:val="4"/>
  </w:num>
  <w:num w:numId="34" w16cid:durableId="452137392">
    <w:abstractNumId w:val="22"/>
  </w:num>
  <w:num w:numId="35" w16cid:durableId="2037848013">
    <w:abstractNumId w:val="15"/>
  </w:num>
  <w:num w:numId="36" w16cid:durableId="1001547051">
    <w:abstractNumId w:val="30"/>
  </w:num>
  <w:num w:numId="37" w16cid:durableId="1216964380">
    <w:abstractNumId w:val="11"/>
  </w:num>
  <w:num w:numId="38" w16cid:durableId="914437317">
    <w:abstractNumId w:val="18"/>
  </w:num>
  <w:num w:numId="39" w16cid:durableId="2143378663">
    <w:abstractNumId w:val="41"/>
  </w:num>
  <w:num w:numId="40" w16cid:durableId="1097286974">
    <w:abstractNumId w:val="32"/>
  </w:num>
  <w:num w:numId="41" w16cid:durableId="1227642711">
    <w:abstractNumId w:val="24"/>
  </w:num>
  <w:num w:numId="42" w16cid:durableId="176892955">
    <w:abstractNumId w:val="29"/>
  </w:num>
  <w:num w:numId="43" w16cid:durableId="497111775">
    <w:abstractNumId w:val="43"/>
  </w:num>
  <w:num w:numId="44" w16cid:durableId="2075732482">
    <w:abstractNumId w:val="3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145050458">
    <w:abstractNumId w:val="37"/>
  </w:num>
  <w:num w:numId="46" w16cid:durableId="1189294544">
    <w:abstractNumId w:val="10"/>
  </w:num>
  <w:num w:numId="47" w16cid:durableId="104808917">
    <w:abstractNumId w:val="24"/>
  </w:num>
  <w:num w:numId="48" w16cid:durableId="769395037">
    <w:abstractNumId w:val="43"/>
  </w:num>
  <w:num w:numId="49" w16cid:durableId="1360352092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3461"/>
    <w:rsid w:val="00051D55"/>
    <w:rsid w:val="00085537"/>
    <w:rsid w:val="0009448B"/>
    <w:rsid w:val="000A2271"/>
    <w:rsid w:val="000D4D30"/>
    <w:rsid w:val="001565F8"/>
    <w:rsid w:val="001919B8"/>
    <w:rsid w:val="001A18AC"/>
    <w:rsid w:val="002120CA"/>
    <w:rsid w:val="00255834"/>
    <w:rsid w:val="00280EEB"/>
    <w:rsid w:val="002C176D"/>
    <w:rsid w:val="00351DD5"/>
    <w:rsid w:val="003802FF"/>
    <w:rsid w:val="003E3FFB"/>
    <w:rsid w:val="004857C0"/>
    <w:rsid w:val="00490451"/>
    <w:rsid w:val="004B330B"/>
    <w:rsid w:val="005467EF"/>
    <w:rsid w:val="0056077B"/>
    <w:rsid w:val="00576D3C"/>
    <w:rsid w:val="005A47C3"/>
    <w:rsid w:val="005A65FB"/>
    <w:rsid w:val="005B2034"/>
    <w:rsid w:val="006154AF"/>
    <w:rsid w:val="00697BFD"/>
    <w:rsid w:val="006D1B76"/>
    <w:rsid w:val="007004B7"/>
    <w:rsid w:val="00701D0B"/>
    <w:rsid w:val="007441BA"/>
    <w:rsid w:val="00755BE7"/>
    <w:rsid w:val="007B6635"/>
    <w:rsid w:val="0081056F"/>
    <w:rsid w:val="00817958"/>
    <w:rsid w:val="00861192"/>
    <w:rsid w:val="00895996"/>
    <w:rsid w:val="00897515"/>
    <w:rsid w:val="008D0D2F"/>
    <w:rsid w:val="009078E5"/>
    <w:rsid w:val="00924F0F"/>
    <w:rsid w:val="0093541D"/>
    <w:rsid w:val="00991744"/>
    <w:rsid w:val="009C1AB4"/>
    <w:rsid w:val="00A07598"/>
    <w:rsid w:val="00A21CB4"/>
    <w:rsid w:val="00A60847"/>
    <w:rsid w:val="00A6216C"/>
    <w:rsid w:val="00A75DEC"/>
    <w:rsid w:val="00B20F0C"/>
    <w:rsid w:val="00B3727E"/>
    <w:rsid w:val="00B459B0"/>
    <w:rsid w:val="00BB679B"/>
    <w:rsid w:val="00BD46EF"/>
    <w:rsid w:val="00BE224B"/>
    <w:rsid w:val="00C04C03"/>
    <w:rsid w:val="00C17DE9"/>
    <w:rsid w:val="00C93831"/>
    <w:rsid w:val="00CB34AF"/>
    <w:rsid w:val="00D31367"/>
    <w:rsid w:val="00D525C2"/>
    <w:rsid w:val="00DA3461"/>
    <w:rsid w:val="00DB46B1"/>
    <w:rsid w:val="00DB61B4"/>
    <w:rsid w:val="00DE0D6B"/>
    <w:rsid w:val="00DF7820"/>
    <w:rsid w:val="00EA4928"/>
    <w:rsid w:val="00ED1619"/>
    <w:rsid w:val="00ED1F23"/>
    <w:rsid w:val="00EE1190"/>
    <w:rsid w:val="00F76875"/>
    <w:rsid w:val="00F83159"/>
    <w:rsid w:val="00F83BF9"/>
    <w:rsid w:val="00FA52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5D02B3"/>
  <w15:docId w15:val="{13C9A491-4A30-47AC-B94C-0DD8637528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5">
    <w:name w:val="heading 5"/>
    <w:basedOn w:val="Navaden"/>
    <w:link w:val="Naslov5Znak"/>
    <w:uiPriority w:val="9"/>
    <w:qFormat/>
    <w:rsid w:val="00DA3461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5Znak">
    <w:name w:val="Naslov 5 Znak"/>
    <w:basedOn w:val="Privzetapisavaodstavka"/>
    <w:link w:val="Naslov5"/>
    <w:uiPriority w:val="9"/>
    <w:rsid w:val="00DA3461"/>
    <w:rPr>
      <w:rFonts w:ascii="Times New Roman" w:eastAsia="Times New Roman" w:hAnsi="Times New Roman" w:cs="Times New Roman"/>
      <w:b/>
      <w:bCs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A6216C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5467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5467EF"/>
    <w:rPr>
      <w:rFonts w:ascii="Segoe UI" w:hAnsi="Segoe UI" w:cs="Segoe UI"/>
      <w:sz w:val="18"/>
      <w:szCs w:val="18"/>
    </w:rPr>
  </w:style>
  <w:style w:type="paragraph" w:styleId="Telobesedila">
    <w:name w:val="Body Text"/>
    <w:basedOn w:val="Navaden"/>
    <w:link w:val="TelobesedilaZnak"/>
    <w:uiPriority w:val="1"/>
    <w:qFormat/>
    <w:rsid w:val="00D31367"/>
    <w:pPr>
      <w:widowControl w:val="0"/>
      <w:spacing w:after="0" w:line="240" w:lineRule="auto"/>
    </w:pPr>
    <w:rPr>
      <w:rFonts w:ascii="Arial" w:eastAsia="Arial" w:hAnsi="Arial" w:cs="Arial"/>
      <w:lang w:val="en-US"/>
    </w:rPr>
  </w:style>
  <w:style w:type="character" w:customStyle="1" w:styleId="TelobesedilaZnak">
    <w:name w:val="Telo besedila Znak"/>
    <w:basedOn w:val="Privzetapisavaodstavka"/>
    <w:link w:val="Telobesedila"/>
    <w:uiPriority w:val="1"/>
    <w:rsid w:val="00D31367"/>
    <w:rPr>
      <w:rFonts w:ascii="Arial" w:eastAsia="Arial" w:hAnsi="Arial" w:cs="Arial"/>
      <w:lang w:val="en-US"/>
    </w:rPr>
  </w:style>
  <w:style w:type="paragraph" w:styleId="Brezrazmikov">
    <w:name w:val="No Spacing"/>
    <w:basedOn w:val="Navaden"/>
    <w:uiPriority w:val="1"/>
    <w:qFormat/>
    <w:rsid w:val="005B2034"/>
    <w:pPr>
      <w:autoSpaceDN w:val="0"/>
      <w:spacing w:after="0" w:line="240" w:lineRule="auto"/>
    </w:pPr>
    <w:rPr>
      <w:rFonts w:ascii="Cambria" w:hAnsi="Cambria" w:cs="Times New Roman"/>
    </w:rPr>
  </w:style>
  <w:style w:type="table" w:styleId="Tabelamrea">
    <w:name w:val="Table Grid"/>
    <w:basedOn w:val="Navadnatabela"/>
    <w:uiPriority w:val="39"/>
    <w:rsid w:val="00051D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basedOn w:val="Privzetapisavaodstavka"/>
    <w:uiPriority w:val="99"/>
    <w:unhideWhenUsed/>
    <w:rsid w:val="00F83BF9"/>
    <w:rPr>
      <w:color w:val="0563C1" w:themeColor="hyperlink"/>
      <w:u w:val="single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F83BF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55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0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9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3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2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7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8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67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82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8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8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0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107</Words>
  <Characters>614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zdom2</dc:creator>
  <cp:lastModifiedBy>Danijela Levačič</cp:lastModifiedBy>
  <cp:revision>4</cp:revision>
  <cp:lastPrinted>2024-03-28T12:51:00Z</cp:lastPrinted>
  <dcterms:created xsi:type="dcterms:W3CDTF">2026-04-29T11:42:00Z</dcterms:created>
  <dcterms:modified xsi:type="dcterms:W3CDTF">2026-04-29T12:03:00Z</dcterms:modified>
</cp:coreProperties>
</file>